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92" w:rsidRPr="00420EB2" w:rsidRDefault="002317D2" w:rsidP="002317D2">
      <w:pPr>
        <w:pStyle w:val="a3"/>
        <w:rPr>
          <w:rFonts w:asciiTheme="minorHAnsi" w:eastAsiaTheme="minorEastAsia" w:hAnsiTheme="minorHAnsi" w:cstheme="minorBidi"/>
          <w:kern w:val="44"/>
          <w:sz w:val="36"/>
          <w:szCs w:val="36"/>
        </w:rPr>
      </w:pPr>
      <w:bookmarkStart w:id="0" w:name="_GoBack"/>
      <w:bookmarkEnd w:id="0"/>
      <w:r w:rsidRPr="00420EB2">
        <w:rPr>
          <w:rFonts w:asciiTheme="minorHAnsi" w:eastAsiaTheme="minorEastAsia" w:hAnsiTheme="minorHAnsi" w:cstheme="minorBidi" w:hint="eastAsia"/>
          <w:kern w:val="44"/>
          <w:sz w:val="36"/>
          <w:szCs w:val="36"/>
        </w:rPr>
        <w:t>清远市嘉清源环保水务有限公司（清新与旧城污水处理厂））自行监测方案</w:t>
      </w:r>
    </w:p>
    <w:p w:rsidR="00420EB2" w:rsidRDefault="00420EB2" w:rsidP="00420EB2">
      <w:pPr>
        <w:pStyle w:val="1"/>
        <w:numPr>
          <w:ilvl w:val="0"/>
          <w:numId w:val="1"/>
        </w:numPr>
      </w:pPr>
      <w:r>
        <w:rPr>
          <w:rFonts w:hint="eastAsia"/>
        </w:rPr>
        <w:t>企业基本情况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38"/>
        <w:gridCol w:w="11676"/>
      </w:tblGrid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F15F19">
              <w:rPr>
                <w:rFonts w:ascii="宋体" w:eastAsia="宋体" w:hAnsi="宋体"/>
                <w:sz w:val="21"/>
                <w:szCs w:val="21"/>
              </w:rPr>
              <w:t>.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法定代表人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杨尚智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2.曾用名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3.组织机构代码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79461371-3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4.社会信用代码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91441802794613713B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5.方案审核地址</w:t>
            </w:r>
          </w:p>
        </w:tc>
        <w:tc>
          <w:tcPr>
            <w:tcW w:w="3739" w:type="pct"/>
          </w:tcPr>
          <w:p w:rsidR="00420EB2" w:rsidRDefault="00F15F19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广东省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省（自治区、直辖市）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清远市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地区（市、州、盟）</w:t>
            </w:r>
          </w:p>
          <w:p w:rsidR="00F15F19" w:rsidRPr="00F15F19" w:rsidRDefault="00F15F19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清城区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（区、市、旗）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6.企业详细地址</w:t>
            </w:r>
          </w:p>
        </w:tc>
        <w:tc>
          <w:tcPr>
            <w:tcW w:w="3739" w:type="pct"/>
          </w:tcPr>
          <w:p w:rsidR="00F15F19" w:rsidRDefault="00F15F19" w:rsidP="00F15F19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广东省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省（自治区、直辖市）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清远市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地区（市、州、盟）</w:t>
            </w:r>
          </w:p>
          <w:p w:rsidR="00420EB2" w:rsidRDefault="00F15F19" w:rsidP="00F15F19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清城区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（区、市、旗）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（镇）</w:t>
            </w:r>
          </w:p>
          <w:p w:rsidR="00F15F19" w:rsidRPr="00F15F19" w:rsidRDefault="00F15F19" w:rsidP="00F15F19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北江二桥北桥头东侧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街（村）、门牌号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7.企业地理位置</w:t>
            </w:r>
          </w:p>
        </w:tc>
        <w:tc>
          <w:tcPr>
            <w:tcW w:w="3739" w:type="pct"/>
          </w:tcPr>
          <w:p w:rsidR="00420EB2" w:rsidRPr="00F15F19" w:rsidRDefault="00F15F19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中心经度/中心纬度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="001E34AF"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113,0,22.00</w:t>
            </w:r>
            <w:r w:rsidR="001E34AF" w:rsidRPr="001E34AF">
              <w:rPr>
                <w:rFonts w:ascii="宋体" w:eastAsia="宋体" w:hAnsi="宋体"/>
                <w:sz w:val="21"/>
                <w:szCs w:val="21"/>
                <w:u w:val="single"/>
              </w:rPr>
              <w:t>/23,42,20.00</w:t>
            </w:r>
          </w:p>
        </w:tc>
      </w:tr>
      <w:tr w:rsidR="00420EB2" w:rsidTr="00F15F19">
        <w:tc>
          <w:tcPr>
            <w:tcW w:w="1261" w:type="pct"/>
            <w:tcBorders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8.联系方式</w:t>
            </w:r>
          </w:p>
        </w:tc>
        <w:tc>
          <w:tcPr>
            <w:tcW w:w="3739" w:type="pct"/>
            <w:tcBorders>
              <w:bottom w:val="single" w:sz="4" w:space="0" w:color="auto"/>
            </w:tcBorders>
          </w:tcPr>
          <w:p w:rsidR="00420EB2" w:rsidRPr="001E34AF" w:rsidRDefault="001E34AF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电话号码：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联系人：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徐志鸿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 w:rsidRPr="001E34A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手机号码：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13620586705</w:t>
            </w:r>
          </w:p>
          <w:p w:rsidR="001E34AF" w:rsidRPr="001E34AF" w:rsidRDefault="001E34AF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1E34AF">
              <w:rPr>
                <w:rFonts w:ascii="宋体" w:eastAsia="宋体" w:hAnsi="宋体" w:hint="eastAsia"/>
                <w:sz w:val="21"/>
                <w:szCs w:val="21"/>
              </w:rPr>
              <w:t>传真号码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 w:rsidRPr="001E34A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邮政编码：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511500</w:t>
            </w:r>
          </w:p>
        </w:tc>
      </w:tr>
      <w:tr w:rsidR="00420EB2" w:rsidTr="00F15F19"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9.登记注册类型</w:t>
            </w:r>
          </w:p>
        </w:tc>
        <w:tc>
          <w:tcPr>
            <w:tcW w:w="3739" w:type="pct"/>
            <w:tcBorders>
              <w:top w:val="single" w:sz="4" w:space="0" w:color="auto"/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top w:val="single" w:sz="4" w:space="0" w:color="auto"/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10.企业规模</w:t>
            </w:r>
          </w:p>
        </w:tc>
        <w:tc>
          <w:tcPr>
            <w:tcW w:w="3739" w:type="pct"/>
            <w:tcBorders>
              <w:top w:val="single" w:sz="4" w:space="0" w:color="auto"/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中二型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11.企业类别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污水处理厂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12.行业类别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行业名称：</w:t>
            </w:r>
            <w:r w:rsidRPr="00471402">
              <w:rPr>
                <w:rFonts w:ascii="宋体" w:eastAsia="宋体" w:hAnsi="宋体" w:hint="eastAsia"/>
                <w:sz w:val="21"/>
                <w:szCs w:val="21"/>
                <w:u w:val="single"/>
              </w:rPr>
              <w:t>污水处理及其再生利用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行业代码：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4620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13.建成投产时间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2008-04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14.所在流域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流域名称：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珠江流域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流域代码：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H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15.所在海域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海域名称：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海域代码：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   </w:t>
            </w:r>
          </w:p>
        </w:tc>
      </w:tr>
    </w:tbl>
    <w:p w:rsidR="008B1FB9" w:rsidRDefault="008B1FB9" w:rsidP="00420EB2"/>
    <w:p w:rsidR="008B1FB9" w:rsidRDefault="008B1FB9" w:rsidP="008B1FB9">
      <w:r>
        <w:br w:type="page"/>
      </w:r>
    </w:p>
    <w:p w:rsidR="008B1FB9" w:rsidRDefault="008B1FB9" w:rsidP="008B1FB9">
      <w:pPr>
        <w:sectPr w:rsidR="008B1FB9" w:rsidSect="003A660B">
          <w:pgSz w:w="16838" w:h="11906" w:orient="landscape"/>
          <w:pgMar w:top="720" w:right="720" w:bottom="720" w:left="720" w:header="851" w:footer="992" w:gutter="0"/>
          <w:cols w:space="425"/>
          <w:docGrid w:type="lines" w:linePitch="326"/>
        </w:sectPr>
      </w:pPr>
    </w:p>
    <w:p w:rsidR="008B1FB9" w:rsidRDefault="008B1FB9" w:rsidP="008B1FB9">
      <w:pPr>
        <w:pStyle w:val="1"/>
        <w:numPr>
          <w:ilvl w:val="0"/>
          <w:numId w:val="1"/>
        </w:numPr>
      </w:pPr>
      <w:r>
        <w:rPr>
          <w:rFonts w:hint="eastAsia"/>
        </w:rPr>
        <w:lastRenderedPageBreak/>
        <w:t>监测方案</w:t>
      </w:r>
    </w:p>
    <w:p w:rsidR="008B1FB9" w:rsidRDefault="008B1FB9" w:rsidP="008B1FB9">
      <w:pPr>
        <w:pStyle w:val="a8"/>
      </w:pPr>
      <w:r>
        <w:rPr>
          <w:rFonts w:hint="eastAsia"/>
        </w:rPr>
        <w:t>废气监测方案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8"/>
        <w:gridCol w:w="1399"/>
        <w:gridCol w:w="1399"/>
        <w:gridCol w:w="1186"/>
        <w:gridCol w:w="1276"/>
        <w:gridCol w:w="1275"/>
        <w:gridCol w:w="2694"/>
        <w:gridCol w:w="708"/>
        <w:gridCol w:w="1255"/>
        <w:gridCol w:w="1399"/>
        <w:gridCol w:w="1399"/>
      </w:tblGrid>
      <w:tr w:rsidR="008B1FB9" w:rsidTr="00A15DF7">
        <w:trPr>
          <w:tblHeader/>
        </w:trPr>
        <w:tc>
          <w:tcPr>
            <w:tcW w:w="1398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排放设备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设备类型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编号</w:t>
            </w:r>
          </w:p>
        </w:tc>
        <w:tc>
          <w:tcPr>
            <w:tcW w:w="1186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监测点</w:t>
            </w:r>
          </w:p>
        </w:tc>
        <w:tc>
          <w:tcPr>
            <w:tcW w:w="1276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排放限值</w:t>
            </w:r>
          </w:p>
        </w:tc>
        <w:tc>
          <w:tcPr>
            <w:tcW w:w="2694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标准名称</w:t>
            </w:r>
          </w:p>
        </w:tc>
        <w:tc>
          <w:tcPr>
            <w:tcW w:w="708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监测方式</w:t>
            </w:r>
          </w:p>
        </w:tc>
        <w:tc>
          <w:tcPr>
            <w:tcW w:w="1255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监测频次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监测方法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主要仪器</w:t>
            </w:r>
          </w:p>
        </w:tc>
      </w:tr>
    </w:tbl>
    <w:p w:rsidR="008B1FB9" w:rsidRPr="008B1FB9" w:rsidRDefault="008B1FB9" w:rsidP="008B1FB9"/>
    <w:p w:rsidR="003B53B4" w:rsidRDefault="003B53B4">
      <w:pPr>
        <w:widowControl/>
        <w:jc w:val="left"/>
      </w:pPr>
      <w:r>
        <w:br w:type="page"/>
      </w:r>
    </w:p>
    <w:p w:rsidR="003B53B4" w:rsidRDefault="003B53B4" w:rsidP="00420EB2">
      <w:pPr>
        <w:sectPr w:rsidR="003B53B4" w:rsidSect="008B1FB9">
          <w:pgSz w:w="16838" w:h="11906" w:orient="landscape"/>
          <w:pgMar w:top="720" w:right="720" w:bottom="720" w:left="720" w:header="851" w:footer="992" w:gutter="0"/>
          <w:cols w:space="425"/>
          <w:docGrid w:type="lines" w:linePitch="326"/>
        </w:sectPr>
      </w:pPr>
    </w:p>
    <w:p w:rsidR="00420EB2" w:rsidRDefault="003B53B4" w:rsidP="003B53B4">
      <w:pPr>
        <w:pStyle w:val="a8"/>
      </w:pPr>
      <w:r>
        <w:rPr>
          <w:rFonts w:hint="eastAsia"/>
        </w:rPr>
        <w:lastRenderedPageBreak/>
        <w:t>废水监测方案</w:t>
      </w:r>
    </w:p>
    <w:tbl>
      <w:tblPr>
        <w:tblStyle w:val="a4"/>
        <w:tblW w:w="11057" w:type="dxa"/>
        <w:tblInd w:w="-289" w:type="dxa"/>
        <w:tblLook w:val="04A0" w:firstRow="1" w:lastRow="0" w:firstColumn="1" w:lastColumn="0" w:noHBand="0" w:noVBand="1"/>
      </w:tblPr>
      <w:tblGrid>
        <w:gridCol w:w="1469"/>
        <w:gridCol w:w="1430"/>
        <w:gridCol w:w="1657"/>
        <w:gridCol w:w="2123"/>
        <w:gridCol w:w="1171"/>
        <w:gridCol w:w="1244"/>
        <w:gridCol w:w="1963"/>
      </w:tblGrid>
      <w:tr w:rsidR="003B53B4" w:rsidTr="00D04F93">
        <w:trPr>
          <w:tblHeader/>
        </w:trPr>
        <w:tc>
          <w:tcPr>
            <w:tcW w:w="1560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废水自行监测点1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pH值</w:t>
            </w:r>
          </w:p>
        </w:tc>
        <w:tc>
          <w:tcPr>
            <w:tcW w:w="1275" w:type="dxa"/>
          </w:tcPr>
          <w:p w:rsidR="003B53B4" w:rsidRDefault="003B53B4" w:rsidP="00D04F93"/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城镇污水处理厂污染物排放标准[国标]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1次/1天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pH值的测定 玻璃电极法 GB 6920-1986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废水自行监测点1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氨氮（NH3-N）</w:t>
            </w:r>
          </w:p>
        </w:tc>
        <w:tc>
          <w:tcPr>
            <w:tcW w:w="1275" w:type="dxa"/>
          </w:tcPr>
          <w:p w:rsidR="003B53B4" w:rsidRDefault="003B53B4" w:rsidP="00D04F93"/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城镇污水处理厂污染物排放标准[国标]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1次/1天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氨氮的测定 纳氏试剂分光光度法 HJ 535-2009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废水自行监测点1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化学需氧量</w:t>
            </w:r>
          </w:p>
        </w:tc>
        <w:tc>
          <w:tcPr>
            <w:tcW w:w="1275" w:type="dxa"/>
          </w:tcPr>
          <w:p w:rsidR="003B53B4" w:rsidRDefault="003B53B4" w:rsidP="00D04F93"/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城镇污水处理厂污染物排放标准[国标]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1次/1天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化学需氧量的测定 重铬酸盐法 HJ 828-2017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废水自行监测点1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悬浮物</w:t>
            </w:r>
          </w:p>
        </w:tc>
        <w:tc>
          <w:tcPr>
            <w:tcW w:w="1275" w:type="dxa"/>
          </w:tcPr>
          <w:p w:rsidR="003B53B4" w:rsidRDefault="003B53B4" w:rsidP="00D04F93"/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城镇污水处理厂污染物排放标准[国标]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1次/1天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悬浮物的测定 重量法 GB 11901-1989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废水监测点1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总砷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上限:0.1mg/L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 砷的测定 原子荧光法 HJ 694-2014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废水监测点1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总磷（以P计）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在线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1次/2小时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 xml:space="preserve">水质 总磷的测定 钼酸铵分光光度法 GB </w:t>
            </w:r>
            <w:r>
              <w:rPr>
                <w:rFonts w:hint="eastAsia"/>
              </w:rPr>
              <w:lastRenderedPageBreak/>
              <w:t>11893-1989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lastRenderedPageBreak/>
              <w:t>废水监测点1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pH值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上限:9无量纲下限:6无量纲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在线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1次/2小时</w:t>
            </w:r>
          </w:p>
        </w:tc>
        <w:tc>
          <w:tcPr>
            <w:tcW w:w="1984" w:type="dxa"/>
          </w:tcPr>
          <w:p w:rsidR="003B53B4" w:rsidRDefault="003B53B4" w:rsidP="00D04F93"/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废水监测点1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总锌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上限:1mg/L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65种元素的测定 电感耦合等离子体质谱法 HJ 700-2014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废水监测点1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总铅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上限:0.1mg/L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65种元素的测定 电感耦合等离子体质谱法 HJ700-2014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废水监测点1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石油类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上限:1mg/L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石油类和动植物油类的测定 红外分光光度法 HJ 637-2018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废水监测点1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总铬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上限:0.1mg/L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65种元素的测定 电感耦合等离子体质谱法 HJ700-2014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废水监测点</w:t>
            </w: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lastRenderedPageBreak/>
              <w:t>粪大肠菌群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上限:1000个</w:t>
            </w:r>
            <w:r>
              <w:rPr>
                <w:rFonts w:hint="eastAsia"/>
              </w:rPr>
              <w:lastRenderedPageBreak/>
              <w:t>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lastRenderedPageBreak/>
              <w:t>排污许可证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类大肠菌</w:t>
            </w:r>
            <w:r>
              <w:rPr>
                <w:rFonts w:hint="eastAsia"/>
              </w:rPr>
              <w:lastRenderedPageBreak/>
              <w:t>群的测定 多管发酵法和滤膜法（试行）HJ/T347-2007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lastRenderedPageBreak/>
              <w:t>废水监测点1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总镉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上限:0.01mg/L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65种元素的测定 电感耦合等离子体质谱法 HJ700-2014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废水监测点1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总氮（以N计）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上限:15mg/L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在线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1次/2小时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总氮的测定 碱性过硫酸钾消解紫外分光光度法 HJ 636-2012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废水监测点1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总铜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65种元素的测定 电感耦合等离子体质谱法 HJ-700-2014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废水监测点1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化学需氧量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上限:50mg/L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在线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1次/2小时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 xml:space="preserve">水质 化学需氧量的测定 重铬酸盐法 HJ </w:t>
            </w:r>
            <w:r>
              <w:rPr>
                <w:rFonts w:hint="eastAsia"/>
              </w:rPr>
              <w:lastRenderedPageBreak/>
              <w:t>828-2017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lastRenderedPageBreak/>
              <w:t>废水监测点1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色度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上限:30倍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色度的测定GB 11903-89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废水监测点1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六价铬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上限:0.05mg/L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六价铬的测定 二苯碳酰二肼分光光度法GB 7467-87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废水监测点1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悬浮物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上限:10mg/L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悬浮物的测定 重量法 GB 11901-1989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废水监测点1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流量</w:t>
            </w:r>
          </w:p>
        </w:tc>
        <w:tc>
          <w:tcPr>
            <w:tcW w:w="1275" w:type="dxa"/>
          </w:tcPr>
          <w:p w:rsidR="003B53B4" w:rsidRDefault="003B53B4" w:rsidP="00D04F93"/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在线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1次/2小时</w:t>
            </w:r>
          </w:p>
        </w:tc>
        <w:tc>
          <w:tcPr>
            <w:tcW w:w="1984" w:type="dxa"/>
          </w:tcPr>
          <w:p w:rsidR="003B53B4" w:rsidRDefault="003B53B4" w:rsidP="00D04F93"/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废水监测点1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氨氮（NH3-N）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上限:5mg/L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在线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1次/2小时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氨氮的测定 纳氏试剂分光光度法 HJ 535-2009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废水监测点1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阴离子表面活性剂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阴离子表面活性剂的测定 亚甲蓝分光光度法 GB/T 7494-1987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lastRenderedPageBreak/>
              <w:t>废水监测点1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水温</w:t>
            </w:r>
          </w:p>
        </w:tc>
        <w:tc>
          <w:tcPr>
            <w:tcW w:w="1275" w:type="dxa"/>
          </w:tcPr>
          <w:p w:rsidR="003B53B4" w:rsidRDefault="003B53B4" w:rsidP="00D04F93"/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在线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1次/2小时</w:t>
            </w:r>
          </w:p>
        </w:tc>
        <w:tc>
          <w:tcPr>
            <w:tcW w:w="1984" w:type="dxa"/>
          </w:tcPr>
          <w:p w:rsidR="003B53B4" w:rsidRDefault="003B53B4" w:rsidP="00D04F93"/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废水监测点1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五日生化需氧量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上限:10mg/L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五日生化需氧量（BOD5）的测定 稀释与接种法 HJ505-2009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废水监测点1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总汞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上限:0.001mg/L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汞的测定 冷原子荧光法（试行）HJ/T 341-2007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废水监测点1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烷基汞</w:t>
            </w:r>
          </w:p>
        </w:tc>
        <w:tc>
          <w:tcPr>
            <w:tcW w:w="1275" w:type="dxa"/>
          </w:tcPr>
          <w:p w:rsidR="003B53B4" w:rsidRDefault="003B53B4" w:rsidP="00D04F93"/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1次/1半年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烷基汞的测定 气相色谱法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废水监测点1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动植物油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上限:1mg/L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石油类和动植物油类的测定 红外分光光度法 HJ 637-2018</w:t>
            </w:r>
          </w:p>
        </w:tc>
      </w:tr>
    </w:tbl>
    <w:p w:rsidR="003B53B4" w:rsidRDefault="003B53B4" w:rsidP="00420EB2">
      <w:r>
        <w:br w:type="page"/>
      </w:r>
    </w:p>
    <w:p w:rsidR="003B53B4" w:rsidRDefault="003B53B4" w:rsidP="00420EB2">
      <w:pPr>
        <w:sectPr w:rsidR="003B53B4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3B53B4" w:rsidRDefault="00443BF4" w:rsidP="00443BF4">
      <w:pPr>
        <w:pStyle w:val="a8"/>
      </w:pPr>
      <w:r>
        <w:rPr>
          <w:rFonts w:hint="eastAsia"/>
        </w:rPr>
        <w:lastRenderedPageBreak/>
        <w:t>无组织监测方案</w:t>
      </w:r>
    </w:p>
    <w:tbl>
      <w:tblPr>
        <w:tblStyle w:val="a4"/>
        <w:tblW w:w="11057" w:type="dxa"/>
        <w:tblInd w:w="-289" w:type="dxa"/>
        <w:tblLook w:val="04A0" w:firstRow="1" w:lastRow="0" w:firstColumn="1" w:lastColumn="0" w:noHBand="0" w:noVBand="1"/>
      </w:tblPr>
      <w:tblGrid>
        <w:gridCol w:w="1438"/>
        <w:gridCol w:w="1336"/>
        <w:gridCol w:w="1791"/>
        <w:gridCol w:w="2069"/>
        <w:gridCol w:w="1147"/>
        <w:gridCol w:w="1218"/>
        <w:gridCol w:w="2058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厂界上风向参照点1#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甲烷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上限:7140mg/m3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城镇污水处理厂污染物排放标准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:rsidR="00443BF4" w:rsidRDefault="00443BF4" w:rsidP="00443BF4">
            <w:r>
              <w:rPr>
                <w:rFonts w:hint="eastAsia"/>
              </w:rPr>
              <w:t>环境空气 总烃、甲烷和非甲烷总烃的测定直接进样-气相色谱法HJ604-2017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厂界上风向参照点1#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氨（氨气）</w:t>
            </w:r>
          </w:p>
        </w:tc>
        <w:tc>
          <w:tcPr>
            <w:tcW w:w="1275" w:type="dxa"/>
          </w:tcPr>
          <w:p w:rsidR="00443BF4" w:rsidRDefault="00443BF4" w:rsidP="00443BF4"/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1次/1半年</w:t>
            </w:r>
          </w:p>
        </w:tc>
        <w:tc>
          <w:tcPr>
            <w:tcW w:w="1984" w:type="dxa"/>
          </w:tcPr>
          <w:p w:rsidR="00443BF4" w:rsidRDefault="00443BF4" w:rsidP="00443BF4">
            <w:r>
              <w:rPr>
                <w:rFonts w:hint="eastAsia"/>
              </w:rPr>
              <w:t>环境空气 氨的测定 次氯酸钠-水杨酸分光光度法 HJ 534-2009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厂界上风向参照点1#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臭气浓度</w:t>
            </w:r>
          </w:p>
        </w:tc>
        <w:tc>
          <w:tcPr>
            <w:tcW w:w="1275" w:type="dxa"/>
          </w:tcPr>
          <w:p w:rsidR="00443BF4" w:rsidRDefault="00443BF4" w:rsidP="00443BF4"/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1次/1半年</w:t>
            </w:r>
          </w:p>
        </w:tc>
        <w:tc>
          <w:tcPr>
            <w:tcW w:w="1984" w:type="dxa"/>
          </w:tcPr>
          <w:p w:rsidR="00443BF4" w:rsidRDefault="00443BF4" w:rsidP="00443BF4">
            <w:r>
              <w:rPr>
                <w:rFonts w:hint="eastAsia"/>
              </w:rPr>
              <w:t>空气质量 恶臭的测定 三点比较式臭袋法 GB T 14675-1993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厂界上风向参照点1#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硫化氢</w:t>
            </w:r>
          </w:p>
        </w:tc>
        <w:tc>
          <w:tcPr>
            <w:tcW w:w="1275" w:type="dxa"/>
          </w:tcPr>
          <w:p w:rsidR="00443BF4" w:rsidRDefault="00443BF4" w:rsidP="00443BF4"/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1次/1半年</w:t>
            </w:r>
          </w:p>
        </w:tc>
        <w:tc>
          <w:tcPr>
            <w:tcW w:w="1984" w:type="dxa"/>
          </w:tcPr>
          <w:p w:rsidR="00443BF4" w:rsidRDefault="00443BF4" w:rsidP="00443BF4">
            <w:r>
              <w:rPr>
                <w:rFonts w:hint="eastAsia"/>
              </w:rPr>
              <w:t>空气质量 硫化氢 甲硫醇 甲硫醚 二甲二硫的测定气相色谱法 GB/T14678-1993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厂界下风向监控点2#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氨（氨气）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上限:1.5mg/L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城镇污水处理厂污染物排放标准</w:t>
            </w:r>
            <w:r>
              <w:rPr>
                <w:rFonts w:hint="eastAsia"/>
              </w:rPr>
              <w:lastRenderedPageBreak/>
              <w:t>[地标]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lastRenderedPageBreak/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1次/1半年</w:t>
            </w:r>
          </w:p>
        </w:tc>
        <w:tc>
          <w:tcPr>
            <w:tcW w:w="1984" w:type="dxa"/>
          </w:tcPr>
          <w:p w:rsidR="00443BF4" w:rsidRDefault="00443BF4" w:rsidP="00443BF4">
            <w:r>
              <w:rPr>
                <w:rFonts w:hint="eastAsia"/>
              </w:rPr>
              <w:t>环境空气 氨的测定 次氯酸钠-水</w:t>
            </w:r>
            <w:r>
              <w:rPr>
                <w:rFonts w:hint="eastAsia"/>
              </w:rPr>
              <w:lastRenderedPageBreak/>
              <w:t>杨酸分光光度法 HJ 534-2009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lastRenderedPageBreak/>
              <w:t>厂界下风向监控点2#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臭气浓度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上限:20mg/m3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城镇污水处理厂污染物排放标准[国标]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1次/1半年</w:t>
            </w:r>
          </w:p>
        </w:tc>
        <w:tc>
          <w:tcPr>
            <w:tcW w:w="1984" w:type="dxa"/>
          </w:tcPr>
          <w:p w:rsidR="00443BF4" w:rsidRDefault="00443BF4" w:rsidP="00443BF4">
            <w:r>
              <w:rPr>
                <w:rFonts w:hint="eastAsia"/>
              </w:rPr>
              <w:t>空气质量 恶臭的测定 三点比较式臭袋法 GB T 14675-1993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厂界下风向监控点2#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甲烷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上限:7140mg/m3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城镇污水处理厂污染物排放标准[国标]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:rsidR="00443BF4" w:rsidRDefault="00443BF4" w:rsidP="00443BF4">
            <w:r>
              <w:rPr>
                <w:rFonts w:hint="eastAsia"/>
              </w:rPr>
              <w:t>环境空气 总烃、甲烷和非甲烷总烃的测定直接进样-气相色谱法HJ604-2017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厂界下风向监控点2#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硫化氢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上限:0.06mg/m3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城镇污水处理厂污染物排放标准[国标]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1次/1半年</w:t>
            </w:r>
          </w:p>
        </w:tc>
        <w:tc>
          <w:tcPr>
            <w:tcW w:w="1984" w:type="dxa"/>
          </w:tcPr>
          <w:p w:rsidR="00443BF4" w:rsidRDefault="00443BF4" w:rsidP="00443BF4">
            <w:r>
              <w:rPr>
                <w:rFonts w:hint="eastAsia"/>
              </w:rPr>
              <w:t>气相色谱——空气质量 硫化氢、甲硫醇、甲硫醚和二甲二硫的测定 气相色谱法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厂界下风向监控点3#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氨（氨气）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上限:1.5mg/L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城镇污水处理厂污染物排放标准[地标]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1次/1半年</w:t>
            </w:r>
          </w:p>
        </w:tc>
        <w:tc>
          <w:tcPr>
            <w:tcW w:w="1984" w:type="dxa"/>
          </w:tcPr>
          <w:p w:rsidR="00443BF4" w:rsidRDefault="00443BF4" w:rsidP="00443BF4">
            <w:r>
              <w:rPr>
                <w:rFonts w:hint="eastAsia"/>
              </w:rPr>
              <w:t>环境空气 氨的测定 次氯酸钠-水杨酸分光光度法 HJ 534-2009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厂界下风向</w:t>
            </w:r>
            <w:r>
              <w:rPr>
                <w:rFonts w:hint="eastAsia"/>
              </w:rPr>
              <w:lastRenderedPageBreak/>
              <w:t>监控点3#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lastRenderedPageBreak/>
              <w:t>臭气浓度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上限:20mg/m3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城镇污水处理厂</w:t>
            </w:r>
            <w:r>
              <w:rPr>
                <w:rFonts w:hint="eastAsia"/>
              </w:rPr>
              <w:lastRenderedPageBreak/>
              <w:t>污染物排放标准[国标]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lastRenderedPageBreak/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1次/1半</w:t>
            </w: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1984" w:type="dxa"/>
          </w:tcPr>
          <w:p w:rsidR="00443BF4" w:rsidRDefault="00443BF4" w:rsidP="00443BF4">
            <w:r>
              <w:rPr>
                <w:rFonts w:hint="eastAsia"/>
              </w:rPr>
              <w:lastRenderedPageBreak/>
              <w:t>空气质量 恶臭的</w:t>
            </w:r>
            <w:r>
              <w:rPr>
                <w:rFonts w:hint="eastAsia"/>
              </w:rPr>
              <w:lastRenderedPageBreak/>
              <w:t>测定 三点比较式臭袋法 GB T 14675-1993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lastRenderedPageBreak/>
              <w:t>厂界下风向监控点3#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甲烷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上限:7140mg/m3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城镇污水处理厂污染物排放标准[国标]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:rsidR="00443BF4" w:rsidRDefault="00443BF4" w:rsidP="00443BF4">
            <w:r>
              <w:rPr>
                <w:rFonts w:hint="eastAsia"/>
              </w:rPr>
              <w:t>环境空气 总烃、甲烷和非甲烷总烃的测定直接进样-气相色谱法HJ604-2017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厂界下风向监控点3#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硫化氢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上限:0.06mg/m3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城镇污水处理厂污染物排放标准[国标]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1次/1半年</w:t>
            </w:r>
          </w:p>
        </w:tc>
        <w:tc>
          <w:tcPr>
            <w:tcW w:w="1984" w:type="dxa"/>
          </w:tcPr>
          <w:p w:rsidR="00443BF4" w:rsidRDefault="00443BF4" w:rsidP="00443BF4">
            <w:r>
              <w:rPr>
                <w:rFonts w:hint="eastAsia"/>
              </w:rPr>
              <w:t>气相色谱——空气质量 硫化氢、甲硫醇、甲硫醚和二甲二硫的测定 气相色谱法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厂界下风向监控点4#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氨（氨气）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上限:1.5mg/L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城镇污水处理厂污染物排放标准[地标]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1次/1半年</w:t>
            </w:r>
          </w:p>
        </w:tc>
        <w:tc>
          <w:tcPr>
            <w:tcW w:w="1984" w:type="dxa"/>
          </w:tcPr>
          <w:p w:rsidR="00443BF4" w:rsidRDefault="00443BF4" w:rsidP="00443BF4">
            <w:r>
              <w:rPr>
                <w:rFonts w:hint="eastAsia"/>
              </w:rPr>
              <w:t>环境空气 氨的测定 次氯酸钠-水杨酸分光光度法 HJ 534-2009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厂界下风向监控点4#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臭气浓度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上限:20mg/m3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城镇污水处理厂污染物排放标准[国标]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1次/1半年</w:t>
            </w:r>
          </w:p>
        </w:tc>
        <w:tc>
          <w:tcPr>
            <w:tcW w:w="1984" w:type="dxa"/>
          </w:tcPr>
          <w:p w:rsidR="00443BF4" w:rsidRDefault="00443BF4" w:rsidP="00443BF4">
            <w:r>
              <w:rPr>
                <w:rFonts w:hint="eastAsia"/>
              </w:rPr>
              <w:t>空气质量 恶臭的测定 三点比较式臭袋法 GB T 14675-1993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lastRenderedPageBreak/>
              <w:t>厂界下风向监控点4#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甲烷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上限:7140mg/m3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城镇污水处理厂污染物排放标准[国标]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:rsidR="00443BF4" w:rsidRDefault="00443BF4" w:rsidP="00443BF4">
            <w:r>
              <w:rPr>
                <w:rFonts w:hint="eastAsia"/>
              </w:rPr>
              <w:t>环境空气 总烃、甲烷和非甲烷总烃的测定直接进样-气相色谱法HJ604-2017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厂界下风向监控点4#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硫化氢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上限:0.06mg/m3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城镇污水处理厂污染物排放标准[国标]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1次/1半年</w:t>
            </w:r>
          </w:p>
        </w:tc>
        <w:tc>
          <w:tcPr>
            <w:tcW w:w="1984" w:type="dxa"/>
          </w:tcPr>
          <w:p w:rsidR="00443BF4" w:rsidRDefault="00443BF4" w:rsidP="00443BF4">
            <w:r>
              <w:rPr>
                <w:rFonts w:hint="eastAsia"/>
              </w:rPr>
              <w:t>气相色谱——空气质量 硫化氢、甲硫醇、甲硫醚和二甲二硫的测定 气相色谱法</w:t>
            </w:r>
          </w:p>
        </w:tc>
      </w:tr>
    </w:tbl>
    <w:p w:rsidR="00443BF4" w:rsidRDefault="00443BF4" w:rsidP="00443BF4">
      <w:r>
        <w:br w:type="page"/>
      </w:r>
    </w:p>
    <w:p w:rsidR="00443BF4" w:rsidRDefault="00443BF4" w:rsidP="00443BF4">
      <w:pPr>
        <w:sectPr w:rsidR="00443BF4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443BF4" w:rsidRDefault="00443BF4" w:rsidP="00443BF4">
      <w:pPr>
        <w:pStyle w:val="a8"/>
      </w:pPr>
      <w:r>
        <w:rPr>
          <w:rFonts w:hint="eastAsia"/>
        </w:rPr>
        <w:lastRenderedPageBreak/>
        <w:t>周边环境监测方案</w:t>
      </w:r>
    </w:p>
    <w:tbl>
      <w:tblPr>
        <w:tblStyle w:val="a4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</w:tbl>
    <w:p w:rsidR="00443BF4" w:rsidRDefault="00443BF4" w:rsidP="00443BF4">
      <w:r>
        <w:br w:type="page"/>
      </w:r>
    </w:p>
    <w:p w:rsidR="00443BF4" w:rsidRDefault="00443BF4" w:rsidP="00443BF4">
      <w:pPr>
        <w:pStyle w:val="a8"/>
      </w:pPr>
      <w:r>
        <w:rPr>
          <w:rFonts w:hint="eastAsia"/>
        </w:rPr>
        <w:lastRenderedPageBreak/>
        <w:t>厂界噪声监测方案</w:t>
      </w:r>
    </w:p>
    <w:tbl>
      <w:tblPr>
        <w:tblStyle w:val="a4"/>
        <w:tblW w:w="11057" w:type="dxa"/>
        <w:tblInd w:w="-289" w:type="dxa"/>
        <w:tblLook w:val="04A0" w:firstRow="1" w:lastRow="0" w:firstColumn="1" w:lastColumn="0" w:noHBand="0" w:noVBand="1"/>
      </w:tblPr>
      <w:tblGrid>
        <w:gridCol w:w="1533"/>
        <w:gridCol w:w="1394"/>
        <w:gridCol w:w="1417"/>
        <w:gridCol w:w="2223"/>
        <w:gridCol w:w="1216"/>
        <w:gridCol w:w="1294"/>
        <w:gridCol w:w="1980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厂界北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工业企业厂界环境噪声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上限:60;50dB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工业企业厂界环境噪声排放标准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443BF4" w:rsidRDefault="00443BF4" w:rsidP="00443BF4">
            <w:r>
              <w:rPr>
                <w:rFonts w:hint="eastAsia"/>
              </w:rPr>
              <w:t>工业企业厂界环境噪声排放标准GB12348-2008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厂界东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工业企业厂界环境噪声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上限:60;50dB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工业企业厂界环境噪声排放标准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443BF4" w:rsidRDefault="00443BF4" w:rsidP="00443BF4">
            <w:r>
              <w:rPr>
                <w:rFonts w:hint="eastAsia"/>
              </w:rPr>
              <w:t>工业企业厂界环境噪声排放标准GB12348-2008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厂界南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工业企业厂界环境噪声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上限:60;50dB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工业企业厂界环境噪声排放标准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443BF4" w:rsidRDefault="00443BF4" w:rsidP="00443BF4">
            <w:r>
              <w:rPr>
                <w:rFonts w:hint="eastAsia"/>
              </w:rPr>
              <w:t>工业企业厂界环境噪声排放标准GB12348-2008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厂界西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工业企业厂界环境噪声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上限:60;50dB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工业企业厂界环境噪声排放标准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443BF4" w:rsidRDefault="00443BF4" w:rsidP="00443BF4">
            <w:r>
              <w:rPr>
                <w:rFonts w:hint="eastAsia"/>
              </w:rPr>
              <w:t>工业企业厂界环境噪声排放标准GB12348-2008</w:t>
            </w:r>
          </w:p>
        </w:tc>
      </w:tr>
    </w:tbl>
    <w:p w:rsidR="004A1C3F" w:rsidRDefault="004A1C3F" w:rsidP="00443BF4">
      <w:pPr>
        <w:sectPr w:rsidR="004A1C3F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  <w:r>
        <w:br w:type="page"/>
      </w:r>
    </w:p>
    <w:p w:rsidR="00443BF4" w:rsidRPr="00443BF4" w:rsidRDefault="00443BF4" w:rsidP="00443BF4"/>
    <w:p w:rsidR="004A1C3F" w:rsidRDefault="004A1C3F" w:rsidP="004A1C3F">
      <w:pPr>
        <w:pStyle w:val="1"/>
        <w:numPr>
          <w:ilvl w:val="0"/>
          <w:numId w:val="1"/>
        </w:numPr>
      </w:pPr>
      <w:r>
        <w:rPr>
          <w:rFonts w:hint="eastAsia"/>
        </w:rPr>
        <w:t>企业在线监测设备信息</w:t>
      </w:r>
    </w:p>
    <w:p w:rsidR="004A1C3F" w:rsidRDefault="004A1C3F" w:rsidP="004A1C3F">
      <w:pPr>
        <w:pStyle w:val="a8"/>
      </w:pPr>
      <w:r>
        <w:rPr>
          <w:rFonts w:hint="eastAsia"/>
        </w:rPr>
        <w:t>自动监测设备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1C3F" w:rsidTr="004A1C3F">
        <w:tc>
          <w:tcPr>
            <w:tcW w:w="3485" w:type="dxa"/>
          </w:tcPr>
          <w:p w:rsidR="004A1C3F" w:rsidRDefault="004A1C3F" w:rsidP="004A1C3F"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:rsidR="004A1C3F" w:rsidRDefault="004A1C3F" w:rsidP="004A1C3F"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:rsidR="004A1C3F" w:rsidRDefault="004A1C3F" w:rsidP="004A1C3F">
            <w:r>
              <w:rPr>
                <w:rFonts w:hint="eastAsia"/>
              </w:rPr>
              <w:t>生产厂家</w:t>
            </w:r>
          </w:p>
        </w:tc>
      </w:tr>
      <w:tr w:rsidR="004A1C3F" w:rsidTr="004A1C3F">
        <w:tc>
          <w:tcPr>
            <w:tcW w:w="3485" w:type="dxa"/>
          </w:tcPr>
          <w:p w:rsidR="004A1C3F" w:rsidRDefault="000A2111" w:rsidP="004A1C3F">
            <w:r>
              <w:rPr>
                <w:rFonts w:hint="eastAsia"/>
              </w:rPr>
              <w:t>NPW-160型分析仪</w:t>
            </w:r>
          </w:p>
        </w:tc>
        <w:tc>
          <w:tcPr>
            <w:tcW w:w="3485" w:type="dxa"/>
          </w:tcPr>
          <w:p w:rsidR="004A1C3F" w:rsidRDefault="004A1C3F" w:rsidP="004A1C3F"/>
        </w:tc>
        <w:tc>
          <w:tcPr>
            <w:tcW w:w="3486" w:type="dxa"/>
          </w:tcPr>
          <w:p w:rsidR="004A1C3F" w:rsidRDefault="004A1C3F" w:rsidP="004A1C3F"/>
        </w:tc>
      </w:tr>
      <w:tr w:rsidR="004A1C3F" w:rsidTr="004A1C3F">
        <w:tc>
          <w:tcPr>
            <w:tcW w:w="3485" w:type="dxa"/>
          </w:tcPr>
          <w:p w:rsidR="004A1C3F" w:rsidRDefault="000A2111" w:rsidP="004A1C3F">
            <w:r>
              <w:rPr>
                <w:rFonts w:hint="eastAsia"/>
              </w:rPr>
              <w:t>哈希pH计</w:t>
            </w:r>
          </w:p>
        </w:tc>
        <w:tc>
          <w:tcPr>
            <w:tcW w:w="3485" w:type="dxa"/>
          </w:tcPr>
          <w:p w:rsidR="004A1C3F" w:rsidRDefault="004A1C3F" w:rsidP="004A1C3F"/>
        </w:tc>
        <w:tc>
          <w:tcPr>
            <w:tcW w:w="3486" w:type="dxa"/>
          </w:tcPr>
          <w:p w:rsidR="004A1C3F" w:rsidRDefault="004A1C3F" w:rsidP="004A1C3F"/>
        </w:tc>
      </w:tr>
      <w:tr w:rsidR="004A1C3F" w:rsidTr="004A1C3F">
        <w:tc>
          <w:tcPr>
            <w:tcW w:w="3485" w:type="dxa"/>
          </w:tcPr>
          <w:p w:rsidR="004A1C3F" w:rsidRDefault="000A2111" w:rsidP="004A1C3F">
            <w:r>
              <w:rPr>
                <w:rFonts w:hint="eastAsia"/>
              </w:rPr>
              <w:t>NPW-160型分析仪</w:t>
            </w:r>
          </w:p>
        </w:tc>
        <w:tc>
          <w:tcPr>
            <w:tcW w:w="3485" w:type="dxa"/>
          </w:tcPr>
          <w:p w:rsidR="004A1C3F" w:rsidRDefault="004A1C3F" w:rsidP="004A1C3F"/>
        </w:tc>
        <w:tc>
          <w:tcPr>
            <w:tcW w:w="3486" w:type="dxa"/>
          </w:tcPr>
          <w:p w:rsidR="004A1C3F" w:rsidRDefault="004A1C3F" w:rsidP="004A1C3F"/>
        </w:tc>
      </w:tr>
      <w:tr w:rsidR="004A1C3F" w:rsidTr="004A1C3F">
        <w:tc>
          <w:tcPr>
            <w:tcW w:w="3485" w:type="dxa"/>
          </w:tcPr>
          <w:p w:rsidR="004A1C3F" w:rsidRDefault="000A2111" w:rsidP="004A1C3F">
            <w:r>
              <w:rPr>
                <w:rFonts w:hint="eastAsia"/>
              </w:rPr>
              <w:t>哈希COD分析仪</w:t>
            </w:r>
          </w:p>
        </w:tc>
        <w:tc>
          <w:tcPr>
            <w:tcW w:w="3485" w:type="dxa"/>
          </w:tcPr>
          <w:p w:rsidR="004A1C3F" w:rsidRDefault="004A1C3F" w:rsidP="004A1C3F"/>
        </w:tc>
        <w:tc>
          <w:tcPr>
            <w:tcW w:w="3486" w:type="dxa"/>
          </w:tcPr>
          <w:p w:rsidR="004A1C3F" w:rsidRDefault="004A1C3F" w:rsidP="004A1C3F"/>
        </w:tc>
      </w:tr>
      <w:tr w:rsidR="004A1C3F" w:rsidTr="004A1C3F">
        <w:tc>
          <w:tcPr>
            <w:tcW w:w="3485" w:type="dxa"/>
          </w:tcPr>
          <w:p w:rsidR="004A1C3F" w:rsidRDefault="000A2111" w:rsidP="004A1C3F">
            <w:r>
              <w:rPr>
                <w:rFonts w:hint="eastAsia"/>
              </w:rPr>
              <w:t>西门子超声波流量计</w:t>
            </w:r>
          </w:p>
        </w:tc>
        <w:tc>
          <w:tcPr>
            <w:tcW w:w="3485" w:type="dxa"/>
          </w:tcPr>
          <w:p w:rsidR="004A1C3F" w:rsidRDefault="004A1C3F" w:rsidP="004A1C3F"/>
        </w:tc>
        <w:tc>
          <w:tcPr>
            <w:tcW w:w="3486" w:type="dxa"/>
          </w:tcPr>
          <w:p w:rsidR="004A1C3F" w:rsidRDefault="004A1C3F" w:rsidP="004A1C3F"/>
        </w:tc>
      </w:tr>
      <w:tr w:rsidR="004A1C3F" w:rsidTr="004A1C3F">
        <w:tc>
          <w:tcPr>
            <w:tcW w:w="3485" w:type="dxa"/>
          </w:tcPr>
          <w:p w:rsidR="004A1C3F" w:rsidRDefault="000A2111" w:rsidP="004A1C3F">
            <w:r>
              <w:rPr>
                <w:rFonts w:hint="eastAsia"/>
              </w:rPr>
              <w:t>哈希氨氮分析仪</w:t>
            </w:r>
          </w:p>
        </w:tc>
        <w:tc>
          <w:tcPr>
            <w:tcW w:w="3485" w:type="dxa"/>
          </w:tcPr>
          <w:p w:rsidR="004A1C3F" w:rsidRDefault="004A1C3F" w:rsidP="004A1C3F"/>
        </w:tc>
        <w:tc>
          <w:tcPr>
            <w:tcW w:w="3486" w:type="dxa"/>
          </w:tcPr>
          <w:p w:rsidR="004A1C3F" w:rsidRDefault="004A1C3F" w:rsidP="004A1C3F"/>
        </w:tc>
      </w:tr>
      <w:tr w:rsidR="004A1C3F" w:rsidTr="004A1C3F">
        <w:tc>
          <w:tcPr>
            <w:tcW w:w="3485" w:type="dxa"/>
          </w:tcPr>
          <w:p w:rsidR="004A1C3F" w:rsidRDefault="000A2111" w:rsidP="004A1C3F">
            <w:r>
              <w:rPr>
                <w:rFonts w:hint="eastAsia"/>
              </w:rPr>
              <w:t>哈希PH计</w:t>
            </w:r>
          </w:p>
        </w:tc>
        <w:tc>
          <w:tcPr>
            <w:tcW w:w="3485" w:type="dxa"/>
          </w:tcPr>
          <w:p w:rsidR="004A1C3F" w:rsidRDefault="004A1C3F" w:rsidP="004A1C3F"/>
        </w:tc>
        <w:tc>
          <w:tcPr>
            <w:tcW w:w="3486" w:type="dxa"/>
          </w:tcPr>
          <w:p w:rsidR="004A1C3F" w:rsidRDefault="004A1C3F" w:rsidP="004A1C3F"/>
        </w:tc>
      </w:tr>
    </w:tbl>
    <w:p w:rsidR="004A1C3F" w:rsidRDefault="004A1C3F" w:rsidP="004A1C3F">
      <w:pPr>
        <w:pStyle w:val="a8"/>
      </w:pPr>
      <w:r>
        <w:rPr>
          <w:rFonts w:hint="eastAsia"/>
        </w:rPr>
        <w:t>手工监测设备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1C3F" w:rsidTr="004A1C3F">
        <w:tc>
          <w:tcPr>
            <w:tcW w:w="3485" w:type="dxa"/>
          </w:tcPr>
          <w:p w:rsidR="004A1C3F" w:rsidRDefault="004A1C3F" w:rsidP="004A1C3F"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:rsidR="004A1C3F" w:rsidRDefault="004A1C3F" w:rsidP="004A1C3F"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:rsidR="004A1C3F" w:rsidRDefault="004A1C3F" w:rsidP="004A1C3F">
            <w:r>
              <w:rPr>
                <w:rFonts w:hint="eastAsia"/>
              </w:rPr>
              <w:t>生产厂家</w:t>
            </w:r>
          </w:p>
        </w:tc>
      </w:tr>
    </w:tbl>
    <w:p w:rsidR="004A1C3F" w:rsidRDefault="004A1C3F" w:rsidP="004A1C3F">
      <w:pPr>
        <w:pStyle w:val="1"/>
        <w:numPr>
          <w:ilvl w:val="0"/>
          <w:numId w:val="1"/>
        </w:numPr>
      </w:pPr>
      <w:r>
        <w:rPr>
          <w:rFonts w:hint="eastAsia"/>
        </w:rPr>
        <w:t>企业治理设施</w:t>
      </w:r>
    </w:p>
    <w:p w:rsidR="004A1C3F" w:rsidRDefault="004A1C3F" w:rsidP="004A1C3F">
      <w:pPr>
        <w:pStyle w:val="a8"/>
      </w:pPr>
      <w:r>
        <w:rPr>
          <w:rFonts w:hint="eastAsia"/>
        </w:rPr>
        <w:t>废气治理设施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A1C3F" w:rsidTr="004A1C3F">
        <w:tc>
          <w:tcPr>
            <w:tcW w:w="2091" w:type="dxa"/>
          </w:tcPr>
          <w:p w:rsidR="004A1C3F" w:rsidRDefault="004A1C3F" w:rsidP="004A1C3F"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:rsidR="004A1C3F" w:rsidRDefault="004A1C3F" w:rsidP="004A1C3F">
            <w:r>
              <w:rPr>
                <w:rFonts w:hint="eastAsia"/>
              </w:rPr>
              <w:t>所在排放设备</w:t>
            </w:r>
          </w:p>
        </w:tc>
        <w:tc>
          <w:tcPr>
            <w:tcW w:w="2091" w:type="dxa"/>
          </w:tcPr>
          <w:p w:rsidR="004A1C3F" w:rsidRDefault="004A1C3F" w:rsidP="004A1C3F">
            <w:r>
              <w:rPr>
                <w:rFonts w:hint="eastAsia"/>
              </w:rPr>
              <w:t>设施类别</w:t>
            </w:r>
          </w:p>
        </w:tc>
        <w:tc>
          <w:tcPr>
            <w:tcW w:w="2091" w:type="dxa"/>
          </w:tcPr>
          <w:p w:rsidR="004A1C3F" w:rsidRDefault="004A1C3F" w:rsidP="004A1C3F"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:rsidR="004A1C3F" w:rsidRDefault="004A1C3F" w:rsidP="004A1C3F">
            <w:r>
              <w:rPr>
                <w:rFonts w:hint="eastAsia"/>
              </w:rPr>
              <w:t>处理效率</w:t>
            </w:r>
          </w:p>
        </w:tc>
      </w:tr>
    </w:tbl>
    <w:p w:rsidR="004A1C3F" w:rsidRDefault="004A1C3F" w:rsidP="004A1C3F">
      <w:pPr>
        <w:pStyle w:val="a8"/>
      </w:pPr>
      <w:r>
        <w:rPr>
          <w:rFonts w:hint="eastAsia"/>
        </w:rPr>
        <w:t>废水治理设施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A1C3F" w:rsidTr="004A1C3F">
        <w:tc>
          <w:tcPr>
            <w:tcW w:w="2091" w:type="dxa"/>
          </w:tcPr>
          <w:p w:rsidR="004A1C3F" w:rsidRDefault="004A1C3F" w:rsidP="004A1C3F"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:rsidR="004A1C3F" w:rsidRDefault="004A1C3F" w:rsidP="004A1C3F">
            <w:r>
              <w:rPr>
                <w:rFonts w:hint="eastAsia"/>
              </w:rPr>
              <w:t>处理方法</w:t>
            </w:r>
          </w:p>
        </w:tc>
        <w:tc>
          <w:tcPr>
            <w:tcW w:w="2091" w:type="dxa"/>
          </w:tcPr>
          <w:p w:rsidR="004A1C3F" w:rsidRDefault="004A1C3F" w:rsidP="004A1C3F">
            <w:r>
              <w:rPr>
                <w:rFonts w:hint="eastAsia"/>
              </w:rPr>
              <w:t>处理能力</w:t>
            </w:r>
          </w:p>
        </w:tc>
        <w:tc>
          <w:tcPr>
            <w:tcW w:w="2091" w:type="dxa"/>
          </w:tcPr>
          <w:p w:rsidR="004A1C3F" w:rsidRDefault="004A1C3F" w:rsidP="004A1C3F"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:rsidR="004A1C3F" w:rsidRDefault="004A1C3F" w:rsidP="004A1C3F">
            <w:r>
              <w:rPr>
                <w:rFonts w:hint="eastAsia"/>
              </w:rPr>
              <w:t>投资总额</w:t>
            </w:r>
          </w:p>
        </w:tc>
      </w:tr>
    </w:tbl>
    <w:p w:rsidR="004A1C3F" w:rsidRPr="004A1C3F" w:rsidRDefault="004A1C3F" w:rsidP="004A1C3F"/>
    <w:sectPr w:rsidR="004A1C3F" w:rsidRPr="004A1C3F" w:rsidSect="003B53B4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4B2" w:rsidRDefault="005774B2" w:rsidP="001E34AF">
      <w:r>
        <w:separator/>
      </w:r>
    </w:p>
  </w:endnote>
  <w:endnote w:type="continuationSeparator" w:id="0">
    <w:p w:rsidR="005774B2" w:rsidRDefault="005774B2" w:rsidP="001E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4B2" w:rsidRDefault="005774B2" w:rsidP="001E34AF">
      <w:r>
        <w:separator/>
      </w:r>
    </w:p>
  </w:footnote>
  <w:footnote w:type="continuationSeparator" w:id="0">
    <w:p w:rsidR="005774B2" w:rsidRDefault="005774B2" w:rsidP="001E3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6594"/>
    <w:multiLevelType w:val="hybridMultilevel"/>
    <w:tmpl w:val="3ED60976"/>
    <w:lvl w:ilvl="0" w:tplc="F274DA74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D2"/>
    <w:rsid w:val="0000372D"/>
    <w:rsid w:val="000A2111"/>
    <w:rsid w:val="001E34AF"/>
    <w:rsid w:val="002317D2"/>
    <w:rsid w:val="00255161"/>
    <w:rsid w:val="003A660B"/>
    <w:rsid w:val="003B53B4"/>
    <w:rsid w:val="00420EB2"/>
    <w:rsid w:val="00443BF4"/>
    <w:rsid w:val="00471402"/>
    <w:rsid w:val="004A1C3F"/>
    <w:rsid w:val="005774B2"/>
    <w:rsid w:val="007F7496"/>
    <w:rsid w:val="00842E43"/>
    <w:rsid w:val="008B1FB9"/>
    <w:rsid w:val="00A15DF7"/>
    <w:rsid w:val="00A213C7"/>
    <w:rsid w:val="00B95592"/>
    <w:rsid w:val="00F15F19"/>
    <w:rsid w:val="00FB00D3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EB2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420EB2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20E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Char">
    <w:name w:val="标题 Char"/>
    <w:basedOn w:val="a0"/>
    <w:link w:val="a3"/>
    <w:uiPriority w:val="10"/>
    <w:rsid w:val="00420EB2"/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1Char">
    <w:name w:val="标题 1 Char"/>
    <w:basedOn w:val="a0"/>
    <w:link w:val="1"/>
    <w:uiPriority w:val="9"/>
    <w:rsid w:val="00420EB2"/>
    <w:rPr>
      <w:b/>
      <w:bCs/>
      <w:kern w:val="44"/>
      <w:sz w:val="30"/>
      <w:szCs w:val="44"/>
    </w:rPr>
  </w:style>
  <w:style w:type="table" w:styleId="a4">
    <w:name w:val="Table Grid"/>
    <w:basedOn w:val="a1"/>
    <w:uiPriority w:val="39"/>
    <w:rsid w:val="00420E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1E3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E34A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E3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E34AF"/>
    <w:rPr>
      <w:sz w:val="18"/>
      <w:szCs w:val="18"/>
    </w:rPr>
  </w:style>
  <w:style w:type="paragraph" w:styleId="a7">
    <w:name w:val="List Paragraph"/>
    <w:basedOn w:val="a"/>
    <w:uiPriority w:val="34"/>
    <w:qFormat/>
    <w:rsid w:val="008B1FB9"/>
    <w:pPr>
      <w:ind w:firstLineChars="200" w:firstLine="420"/>
    </w:pPr>
  </w:style>
  <w:style w:type="paragraph" w:styleId="a8">
    <w:name w:val="Subtitle"/>
    <w:basedOn w:val="a"/>
    <w:next w:val="a"/>
    <w:link w:val="Char2"/>
    <w:uiPriority w:val="11"/>
    <w:qFormat/>
    <w:rsid w:val="008B1FB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8"/>
    <w:uiPriority w:val="11"/>
    <w:rsid w:val="008B1FB9"/>
    <w:rPr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EB2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420EB2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20E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Char">
    <w:name w:val="标题 Char"/>
    <w:basedOn w:val="a0"/>
    <w:link w:val="a3"/>
    <w:uiPriority w:val="10"/>
    <w:rsid w:val="00420EB2"/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1Char">
    <w:name w:val="标题 1 Char"/>
    <w:basedOn w:val="a0"/>
    <w:link w:val="1"/>
    <w:uiPriority w:val="9"/>
    <w:rsid w:val="00420EB2"/>
    <w:rPr>
      <w:b/>
      <w:bCs/>
      <w:kern w:val="44"/>
      <w:sz w:val="30"/>
      <w:szCs w:val="44"/>
    </w:rPr>
  </w:style>
  <w:style w:type="table" w:styleId="a4">
    <w:name w:val="Table Grid"/>
    <w:basedOn w:val="a1"/>
    <w:uiPriority w:val="39"/>
    <w:rsid w:val="00420E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1E3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E34A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E3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E34AF"/>
    <w:rPr>
      <w:sz w:val="18"/>
      <w:szCs w:val="18"/>
    </w:rPr>
  </w:style>
  <w:style w:type="paragraph" w:styleId="a7">
    <w:name w:val="List Paragraph"/>
    <w:basedOn w:val="a"/>
    <w:uiPriority w:val="34"/>
    <w:qFormat/>
    <w:rsid w:val="008B1FB9"/>
    <w:pPr>
      <w:ind w:firstLineChars="200" w:firstLine="420"/>
    </w:pPr>
  </w:style>
  <w:style w:type="paragraph" w:styleId="a8">
    <w:name w:val="Subtitle"/>
    <w:basedOn w:val="a"/>
    <w:next w:val="a"/>
    <w:link w:val="Char2"/>
    <w:uiPriority w:val="11"/>
    <w:qFormat/>
    <w:rsid w:val="008B1FB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8"/>
    <w:uiPriority w:val="11"/>
    <w:rsid w:val="008B1FB9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14</Pages>
  <Words>688</Words>
  <Characters>3926</Characters>
  <Application>Microsoft Office Word</Application>
  <DocSecurity>0</DocSecurity>
  <Lines>32</Lines>
  <Paragraphs>9</Paragraphs>
  <ScaleCrop>false</ScaleCrop>
  <Company>P R C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 pan</dc:creator>
  <cp:lastModifiedBy>Windows User</cp:lastModifiedBy>
  <cp:revision>1</cp:revision>
  <dcterms:created xsi:type="dcterms:W3CDTF">2019-03-15T07:57:00Z</dcterms:created>
  <dcterms:modified xsi:type="dcterms:W3CDTF">2020-11-17T00:45:00Z</dcterms:modified>
</cp:coreProperties>
</file>